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843627"/>
      <w:bookmarkEnd w:id="0"/>
      <w:bookmarkStart w:id="1" w:name="_Hlt10123373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56"/>
          <w:szCs w:val="5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56"/>
          <w:szCs w:val="56"/>
          <w:lang w:val="en-US" w:eastAsia="zh-CN"/>
        </w:rPr>
        <w:t>遵义市第四人民医院直饮水系统清洗维保项目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56"/>
          <w:szCs w:val="56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人：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营业执照及专业资质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ind w:firstLine="560" w:firstLineChars="2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440" w:firstLineChars="23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致：遵义市第四人民医院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兹委托参加贵单位组织的采购活动，项目名称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全权代表我单位处理此次采购的有关事宜。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附全权代表情况：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职务：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电话：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传真：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 月   日                         年   月  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7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widowControl/>
        <w:spacing w:line="360" w:lineRule="auto"/>
        <w:ind w:firstLine="1200"/>
        <w:jc w:val="left"/>
        <w:rPr>
          <w:rFonts w:ascii="宋体" w:hAnsi="宋体" w:cs="宋体"/>
          <w:color w:val="000000"/>
          <w:kern w:val="0"/>
          <w:sz w:val="24"/>
        </w:rPr>
      </w:pPr>
    </w:p>
    <w:bookmarkEnd w:id="3"/>
    <w:p>
      <w:pPr>
        <w:rPr>
          <w:rFonts w:hint="eastAsia"/>
          <w:lang w:eastAsia="zh-CN"/>
        </w:rPr>
      </w:pPr>
      <w:bookmarkStart w:id="6" w:name="_GoBack"/>
      <w:bookmarkEnd w:id="6"/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DBkMTIxZWFmZDNlYzM5NTZjMzM3NGI5ZDYxMTMifQ=="/>
  </w:docVars>
  <w:rsids>
    <w:rsidRoot w:val="5C235DD2"/>
    <w:rsid w:val="02FA47A5"/>
    <w:rsid w:val="0475016D"/>
    <w:rsid w:val="049B052D"/>
    <w:rsid w:val="04D761DA"/>
    <w:rsid w:val="06D847A6"/>
    <w:rsid w:val="0765096C"/>
    <w:rsid w:val="0771206D"/>
    <w:rsid w:val="07EF0492"/>
    <w:rsid w:val="08D43AEC"/>
    <w:rsid w:val="09147FC8"/>
    <w:rsid w:val="0BD15370"/>
    <w:rsid w:val="0BD376AE"/>
    <w:rsid w:val="0C3B479F"/>
    <w:rsid w:val="0C6F3AAE"/>
    <w:rsid w:val="0CB318D7"/>
    <w:rsid w:val="0CE17237"/>
    <w:rsid w:val="0D327C81"/>
    <w:rsid w:val="11570284"/>
    <w:rsid w:val="12083014"/>
    <w:rsid w:val="13BC1339"/>
    <w:rsid w:val="13E81F2C"/>
    <w:rsid w:val="14833E6E"/>
    <w:rsid w:val="14D2083A"/>
    <w:rsid w:val="169B42A8"/>
    <w:rsid w:val="175506B2"/>
    <w:rsid w:val="17591147"/>
    <w:rsid w:val="18851ABE"/>
    <w:rsid w:val="192F6E65"/>
    <w:rsid w:val="196E6961"/>
    <w:rsid w:val="19FD2EE2"/>
    <w:rsid w:val="1A9C0651"/>
    <w:rsid w:val="1B430B6D"/>
    <w:rsid w:val="1CD40C35"/>
    <w:rsid w:val="1E9A2892"/>
    <w:rsid w:val="1EC06A18"/>
    <w:rsid w:val="1F5C3845"/>
    <w:rsid w:val="1F8528AF"/>
    <w:rsid w:val="1FF17C86"/>
    <w:rsid w:val="21085396"/>
    <w:rsid w:val="2228286B"/>
    <w:rsid w:val="22A21621"/>
    <w:rsid w:val="22C0256D"/>
    <w:rsid w:val="23891950"/>
    <w:rsid w:val="24713622"/>
    <w:rsid w:val="2596282D"/>
    <w:rsid w:val="265B1603"/>
    <w:rsid w:val="27077212"/>
    <w:rsid w:val="27B23DA7"/>
    <w:rsid w:val="283E520D"/>
    <w:rsid w:val="289305C8"/>
    <w:rsid w:val="28A0300C"/>
    <w:rsid w:val="29EC37EF"/>
    <w:rsid w:val="2A6C7E22"/>
    <w:rsid w:val="2B7E31CE"/>
    <w:rsid w:val="2BA722EF"/>
    <w:rsid w:val="2BDB6E43"/>
    <w:rsid w:val="2BE83532"/>
    <w:rsid w:val="2C073C49"/>
    <w:rsid w:val="2C7C3EDF"/>
    <w:rsid w:val="2CCB07D8"/>
    <w:rsid w:val="2FA97D34"/>
    <w:rsid w:val="30D647BA"/>
    <w:rsid w:val="30E9147A"/>
    <w:rsid w:val="31251191"/>
    <w:rsid w:val="31A06112"/>
    <w:rsid w:val="32217B7C"/>
    <w:rsid w:val="33F016CA"/>
    <w:rsid w:val="362F3D70"/>
    <w:rsid w:val="37064FC3"/>
    <w:rsid w:val="3781234C"/>
    <w:rsid w:val="381F4FAE"/>
    <w:rsid w:val="38726196"/>
    <w:rsid w:val="389E4D55"/>
    <w:rsid w:val="38A2381B"/>
    <w:rsid w:val="38B3327B"/>
    <w:rsid w:val="38DF320A"/>
    <w:rsid w:val="39911E6F"/>
    <w:rsid w:val="3BE5300D"/>
    <w:rsid w:val="3D0D53FD"/>
    <w:rsid w:val="3DDA3FDF"/>
    <w:rsid w:val="3F5D0086"/>
    <w:rsid w:val="3FA07D40"/>
    <w:rsid w:val="41873559"/>
    <w:rsid w:val="422E51E5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96C44F8"/>
    <w:rsid w:val="4A4B667F"/>
    <w:rsid w:val="4C38656D"/>
    <w:rsid w:val="4D853805"/>
    <w:rsid w:val="4E176D04"/>
    <w:rsid w:val="4E2B1198"/>
    <w:rsid w:val="4EF31B3B"/>
    <w:rsid w:val="51CC6542"/>
    <w:rsid w:val="51FA5F8C"/>
    <w:rsid w:val="52666AFC"/>
    <w:rsid w:val="52CD102A"/>
    <w:rsid w:val="53326685"/>
    <w:rsid w:val="53AA07EF"/>
    <w:rsid w:val="54CF27AE"/>
    <w:rsid w:val="55924DCF"/>
    <w:rsid w:val="56223103"/>
    <w:rsid w:val="5670174C"/>
    <w:rsid w:val="57067A66"/>
    <w:rsid w:val="589057C3"/>
    <w:rsid w:val="58DF43FF"/>
    <w:rsid w:val="593A20CA"/>
    <w:rsid w:val="599E03C0"/>
    <w:rsid w:val="59A23B06"/>
    <w:rsid w:val="5A085195"/>
    <w:rsid w:val="5A1752B4"/>
    <w:rsid w:val="5A5B1F6B"/>
    <w:rsid w:val="5A6A2898"/>
    <w:rsid w:val="5B85581B"/>
    <w:rsid w:val="5BE22700"/>
    <w:rsid w:val="5C235DD2"/>
    <w:rsid w:val="5D002265"/>
    <w:rsid w:val="5EDB6496"/>
    <w:rsid w:val="611C4FE9"/>
    <w:rsid w:val="646644BE"/>
    <w:rsid w:val="65110003"/>
    <w:rsid w:val="65546FAF"/>
    <w:rsid w:val="664678AC"/>
    <w:rsid w:val="680A6658"/>
    <w:rsid w:val="695A4882"/>
    <w:rsid w:val="69A022B3"/>
    <w:rsid w:val="69FC398E"/>
    <w:rsid w:val="6B2C7923"/>
    <w:rsid w:val="6C27386C"/>
    <w:rsid w:val="6C427652"/>
    <w:rsid w:val="6CD933CE"/>
    <w:rsid w:val="6E80769C"/>
    <w:rsid w:val="750D6C46"/>
    <w:rsid w:val="757748A5"/>
    <w:rsid w:val="764E45EF"/>
    <w:rsid w:val="76A10DF6"/>
    <w:rsid w:val="76E74EBA"/>
    <w:rsid w:val="77A67EA0"/>
    <w:rsid w:val="79F933F8"/>
    <w:rsid w:val="7B603D7E"/>
    <w:rsid w:val="7BDD4AD7"/>
    <w:rsid w:val="7CAA0691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qFormat/>
    <w:uiPriority w:val="0"/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333333"/>
      <w:u w:val="none"/>
    </w:rPr>
  </w:style>
  <w:style w:type="paragraph" w:customStyle="1" w:styleId="2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599</Words>
  <Characters>599</Characters>
  <Lines>0</Lines>
  <Paragraphs>0</Paragraphs>
  <TotalTime>4</TotalTime>
  <ScaleCrop>false</ScaleCrop>
  <LinksUpToDate>false</LinksUpToDate>
  <CharactersWithSpaces>1290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2023-03-20T06:19:43Z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468FEC081D454831BF272C88B9F387E1</vt:lpwstr>
  </property>
</Properties>
</file>