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 w:bidi="ar-SA"/>
        </w:rPr>
        <w:t>遵义市传染病医院（遵义市第四人民医院）GE-CT670球管采购项目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营业执照及相关资质证书资料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遵义市传染病医院（遵义市第四人民医院）GE-CT670球管采购项目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的全部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遵义市传染病医院</w:t>
      </w:r>
      <w:bookmarkStart w:id="6" w:name="_GoBack"/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>（遵义市第四人民医院）GE-CT670球管采购项目</w:t>
      </w:r>
      <w:bookmarkEnd w:id="6"/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供货期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在签订合同后的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个日历天内完成供货、安装调试、验收等工作。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标人（法人公章）：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C2603E-62CF-4E7D-9C94-12F780A1A5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5756E12-B110-4268-848B-3460E8E5FB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FD4D05-AD5F-473D-95C0-73806A6DFB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3F4534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0831E63"/>
    <w:rsid w:val="11570284"/>
    <w:rsid w:val="12083014"/>
    <w:rsid w:val="13BC1339"/>
    <w:rsid w:val="13D604FC"/>
    <w:rsid w:val="13E81F2C"/>
    <w:rsid w:val="143A2D61"/>
    <w:rsid w:val="14833E6E"/>
    <w:rsid w:val="14D2083A"/>
    <w:rsid w:val="14FA39C1"/>
    <w:rsid w:val="169B42A8"/>
    <w:rsid w:val="16C62AAA"/>
    <w:rsid w:val="175506B2"/>
    <w:rsid w:val="17591147"/>
    <w:rsid w:val="178D0108"/>
    <w:rsid w:val="18567E5D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2C7696"/>
    <w:rsid w:val="1E9A2892"/>
    <w:rsid w:val="1EC06A18"/>
    <w:rsid w:val="1F5C3845"/>
    <w:rsid w:val="1F8528AF"/>
    <w:rsid w:val="1FF17C86"/>
    <w:rsid w:val="21085396"/>
    <w:rsid w:val="22280ABD"/>
    <w:rsid w:val="2228286B"/>
    <w:rsid w:val="22380077"/>
    <w:rsid w:val="225E628C"/>
    <w:rsid w:val="227C6712"/>
    <w:rsid w:val="22A21621"/>
    <w:rsid w:val="22C0256D"/>
    <w:rsid w:val="23891950"/>
    <w:rsid w:val="24713622"/>
    <w:rsid w:val="24D87239"/>
    <w:rsid w:val="2596282D"/>
    <w:rsid w:val="25CD79B1"/>
    <w:rsid w:val="265B1603"/>
    <w:rsid w:val="26E21545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8B3FEE"/>
    <w:rsid w:val="2CCB07D8"/>
    <w:rsid w:val="2E440A2C"/>
    <w:rsid w:val="2EF014AF"/>
    <w:rsid w:val="2FA15A0A"/>
    <w:rsid w:val="2FA97D34"/>
    <w:rsid w:val="30D647BA"/>
    <w:rsid w:val="30E9147A"/>
    <w:rsid w:val="31251191"/>
    <w:rsid w:val="31A06112"/>
    <w:rsid w:val="31F93028"/>
    <w:rsid w:val="32217B7C"/>
    <w:rsid w:val="33F016CA"/>
    <w:rsid w:val="34264730"/>
    <w:rsid w:val="362F3D70"/>
    <w:rsid w:val="369E0EF6"/>
    <w:rsid w:val="37064FC3"/>
    <w:rsid w:val="3781234C"/>
    <w:rsid w:val="381F4FAE"/>
    <w:rsid w:val="38726196"/>
    <w:rsid w:val="389E4D55"/>
    <w:rsid w:val="38A2381B"/>
    <w:rsid w:val="38B3327B"/>
    <w:rsid w:val="38DF320A"/>
    <w:rsid w:val="39911E6F"/>
    <w:rsid w:val="39AE1450"/>
    <w:rsid w:val="3B7F473A"/>
    <w:rsid w:val="3BE5300D"/>
    <w:rsid w:val="3BF27D19"/>
    <w:rsid w:val="3CC35212"/>
    <w:rsid w:val="3D0D53FD"/>
    <w:rsid w:val="3D8250CD"/>
    <w:rsid w:val="3DDA3FDF"/>
    <w:rsid w:val="3F5D0086"/>
    <w:rsid w:val="3FA07D40"/>
    <w:rsid w:val="41873559"/>
    <w:rsid w:val="41CA0DF1"/>
    <w:rsid w:val="422E51E5"/>
    <w:rsid w:val="42852FA0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6F72688"/>
    <w:rsid w:val="496C44F8"/>
    <w:rsid w:val="4A4B667F"/>
    <w:rsid w:val="4C38656D"/>
    <w:rsid w:val="4D853805"/>
    <w:rsid w:val="4E176D04"/>
    <w:rsid w:val="4E2B1198"/>
    <w:rsid w:val="4ED27537"/>
    <w:rsid w:val="4EF31B3B"/>
    <w:rsid w:val="4EFC3213"/>
    <w:rsid w:val="4F473A81"/>
    <w:rsid w:val="50485D02"/>
    <w:rsid w:val="51CC6542"/>
    <w:rsid w:val="51FA5F8C"/>
    <w:rsid w:val="52666AFC"/>
    <w:rsid w:val="52C06866"/>
    <w:rsid w:val="52CD102A"/>
    <w:rsid w:val="53326685"/>
    <w:rsid w:val="53AA07EF"/>
    <w:rsid w:val="53AC3F7C"/>
    <w:rsid w:val="54077C82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6101C"/>
    <w:rsid w:val="5A5B1F6B"/>
    <w:rsid w:val="5A6A2898"/>
    <w:rsid w:val="5A6C4CE3"/>
    <w:rsid w:val="5B85581B"/>
    <w:rsid w:val="5BE22700"/>
    <w:rsid w:val="5C235DD2"/>
    <w:rsid w:val="5C5A1A53"/>
    <w:rsid w:val="5D002265"/>
    <w:rsid w:val="5D3513BC"/>
    <w:rsid w:val="5E2C6C63"/>
    <w:rsid w:val="5EDB6496"/>
    <w:rsid w:val="5F553840"/>
    <w:rsid w:val="611C4FE9"/>
    <w:rsid w:val="6223212B"/>
    <w:rsid w:val="62AC4B82"/>
    <w:rsid w:val="63CF256B"/>
    <w:rsid w:val="646644BE"/>
    <w:rsid w:val="65110003"/>
    <w:rsid w:val="65546FAF"/>
    <w:rsid w:val="664678AC"/>
    <w:rsid w:val="680A6658"/>
    <w:rsid w:val="695A4882"/>
    <w:rsid w:val="69A022B3"/>
    <w:rsid w:val="69FC398E"/>
    <w:rsid w:val="6AE368FC"/>
    <w:rsid w:val="6B056872"/>
    <w:rsid w:val="6B2C7923"/>
    <w:rsid w:val="6BC123C8"/>
    <w:rsid w:val="6C27386C"/>
    <w:rsid w:val="6C427652"/>
    <w:rsid w:val="6CD933CE"/>
    <w:rsid w:val="6E6E0BD2"/>
    <w:rsid w:val="6E80769C"/>
    <w:rsid w:val="719635EF"/>
    <w:rsid w:val="72FC67AC"/>
    <w:rsid w:val="734737A0"/>
    <w:rsid w:val="742E2893"/>
    <w:rsid w:val="74EE4298"/>
    <w:rsid w:val="750D6C46"/>
    <w:rsid w:val="757748A5"/>
    <w:rsid w:val="764E45EF"/>
    <w:rsid w:val="76A10DF6"/>
    <w:rsid w:val="76E74EBA"/>
    <w:rsid w:val="77A67EA0"/>
    <w:rsid w:val="798017B9"/>
    <w:rsid w:val="79F933F8"/>
    <w:rsid w:val="7B603D7E"/>
    <w:rsid w:val="7BA2010D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link w:val="29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29">
    <w:name w:val="正文文本 字符"/>
    <w:basedOn w:val="18"/>
    <w:link w:val="7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375</Characters>
  <Lines>0</Lines>
  <Paragraphs>0</Paragraphs>
  <TotalTime>0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2024-01-04T06:50:10Z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468FEC081D454831BF272C88B9F387E1</vt:lpwstr>
  </property>
</Properties>
</file>